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苏州幼儿师范高等专科学校关于太阳能新能源设备维保项目的</w:t>
      </w:r>
      <w:r>
        <w:rPr>
          <w:rFonts w:hint="eastAsia"/>
          <w:color w:val="auto"/>
          <w:sz w:val="24"/>
          <w:szCs w:val="24"/>
          <w:lang w:val="en-US" w:eastAsia="zh-CN"/>
        </w:rPr>
        <w:t>竞争性磋商</w:t>
      </w:r>
      <w:r>
        <w:rPr>
          <w:rFonts w:hint="eastAsia"/>
          <w:color w:val="auto"/>
          <w:sz w:val="24"/>
          <w:szCs w:val="24"/>
        </w:rPr>
        <w:t>采购公告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太阳能新能源设备维保项目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采购项目的潜在供应商应在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苏州市吴中区南湖路71号天贸大厦西9楼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获取采购文件，并于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2022年11月21日14:00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（北京时间）前提交响应文件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0" w:name="_Toc28359012"/>
      <w:bookmarkStart w:id="1" w:name="_Toc35393798"/>
      <w:bookmarkStart w:id="2" w:name="_Toc35393629"/>
      <w:bookmarkStart w:id="3" w:name="_Toc28359089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一、项目基本情况</w:t>
      </w:r>
      <w:bookmarkEnd w:id="0"/>
      <w:bookmarkEnd w:id="1"/>
      <w:bookmarkEnd w:id="2"/>
      <w:bookmarkEnd w:id="3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项目编号：</w:t>
      </w:r>
      <w:r>
        <w:rPr>
          <w:rFonts w:hint="eastAsia" w:ascii="宋体" w:hAnsi="宋体" w:eastAsia="宋体" w:cs="宋体"/>
          <w:color w:val="auto"/>
          <w:sz w:val="24"/>
          <w:szCs w:val="20"/>
          <w:highlight w:val="none"/>
          <w:lang w:eastAsia="zh-CN"/>
        </w:rPr>
        <w:t>SZRQ2022-A-C-182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太阳能新能源设备维保项目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采购方式：竞争性磋商</w:t>
      </w:r>
    </w:p>
    <w:p>
      <w:pPr>
        <w:spacing w:line="360" w:lineRule="auto"/>
        <w:ind w:firstLine="480" w:firstLineChars="200"/>
        <w:rPr>
          <w:rFonts w:hint="default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壹拾捌万元整（￥180000.00）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最高限价（如有）：/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太阳能新能源设备维保项目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本项目不接受联合体。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4" w:name="_Toc35393799"/>
      <w:bookmarkStart w:id="5" w:name="_Toc28359013"/>
      <w:bookmarkStart w:id="6" w:name="_Toc35393630"/>
      <w:bookmarkStart w:id="7" w:name="_Toc28359090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二、申请人的资格要求：</w:t>
      </w:r>
      <w:bookmarkEnd w:id="4"/>
      <w:bookmarkEnd w:id="5"/>
      <w:bookmarkEnd w:id="6"/>
      <w:bookmarkEnd w:id="7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（1）具有独立承担民事责任的能力；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（2）具有良好的商业信誉和健全的财务会计制度；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（3）具有履行合同所必需的设备和专业技术能力；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（4）有依法缴纳税收和社会保障资金的良好记录；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（5）参加采购活动前三年内，在经营活动中没有重大违法记录；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（6）法律、行政法规规定的其他条件；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</w:pPr>
      <w:bookmarkStart w:id="8" w:name="_Toc28359091"/>
      <w:bookmarkStart w:id="9" w:name="_Toc28359014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2.本项目的特定资格要求：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（1）单位负责人为同一人或者存在直接控股、管理关系的不同供应商（包含法定代表人为同一个人的两个及两个以上法人，母公司、全资子公司及其控股公司），不得参加同一合同项下的采购活动。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（2）本项目的特定资格要求：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无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10" w:name="_Toc35393631"/>
      <w:bookmarkStart w:id="11" w:name="_Toc35393800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三、获取采购文件</w:t>
      </w:r>
      <w:bookmarkEnd w:id="8"/>
      <w:bookmarkEnd w:id="9"/>
      <w:bookmarkEnd w:id="10"/>
      <w:bookmarkEnd w:id="11"/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时间：202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11月10日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至202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11月16日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，每天上午9：00至11：00，下午14：00至16：00（北京时间，法定节假日除外 ）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苏州市吴中区南湖路71号天贸大厦西9楼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方式：现场报名，领取本次磋商采购文件后才可参加此次磋商活动。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在领取磋商文件时，须向招标代理机构提供以下资格证明文件（复印件加盖公章，原件带至现场审核）：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1）营业执照副本；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2）法定代表人授权委托书原件、被授权人及法定代表人身份证复印件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售价：本套采购文件工本费人民币叁佰元整，售出后不退。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12" w:name="_Toc35393801"/>
      <w:bookmarkStart w:id="13" w:name="_Toc35393632"/>
      <w:bookmarkStart w:id="14" w:name="_Toc28359092"/>
      <w:bookmarkStart w:id="15" w:name="_Toc28359015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四、响应文件提交</w:t>
      </w:r>
      <w:bookmarkEnd w:id="12"/>
      <w:bookmarkEnd w:id="13"/>
      <w:bookmarkEnd w:id="14"/>
      <w:bookmarkEnd w:id="15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截止时间：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2022年11月21日14:00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（北京时间）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苏州相城区华元路2号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16" w:name="_Toc28359093"/>
      <w:bookmarkStart w:id="17" w:name="_Toc35393633"/>
      <w:bookmarkStart w:id="18" w:name="_Toc28359016"/>
      <w:bookmarkStart w:id="19" w:name="_Toc35393802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五、开启</w:t>
      </w:r>
      <w:bookmarkEnd w:id="16"/>
      <w:bookmarkEnd w:id="17"/>
      <w:bookmarkEnd w:id="18"/>
      <w:bookmarkEnd w:id="19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  <w:t>2022年11月21日14:00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（北京时间）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苏州相城区华元路2号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  <w:bookmarkStart w:id="20" w:name="_Toc28359017"/>
      <w:bookmarkStart w:id="21" w:name="_Toc35393634"/>
      <w:bookmarkStart w:id="22" w:name="_Toc28359094"/>
      <w:bookmarkStart w:id="23" w:name="_Toc35393803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六、公告期限</w:t>
      </w:r>
      <w:bookmarkEnd w:id="20"/>
      <w:bookmarkEnd w:id="21"/>
      <w:bookmarkEnd w:id="22"/>
      <w:bookmarkEnd w:id="23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  <w:t>自本公告发布之日起3个工作日。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24" w:name="_Toc35393635"/>
      <w:bookmarkStart w:id="25" w:name="_Toc35393804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七、其他补充事宜</w:t>
      </w:r>
      <w:bookmarkEnd w:id="24"/>
      <w:bookmarkEnd w:id="25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本公告在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校园网、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中国招标网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发布。请贵单位领取本次磋商采购文件后，认真阅读各项内容，进行必要的磋商准备，并按文件的要求详细填写和编制磋商响应文件，并按以上确定的时间、地点准时参加磋商。</w:t>
      </w:r>
    </w:p>
    <w:p>
      <w:pPr>
        <w:widowControl w:val="0"/>
        <w:spacing w:line="360" w:lineRule="auto"/>
        <w:ind w:left="0"/>
        <w:jc w:val="both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26" w:name="_Toc35393805"/>
      <w:bookmarkStart w:id="27" w:name="_Toc28359018"/>
      <w:bookmarkStart w:id="28" w:name="_Toc28359095"/>
      <w:bookmarkStart w:id="29" w:name="_Toc35393636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highlight w:val="none"/>
          <w:lang w:val="en-US" w:eastAsia="zh-CN" w:bidi="ar-SA"/>
        </w:rPr>
        <w:t>八、凡对本次采购提出询问，请按以下方式联系。</w:t>
      </w:r>
      <w:bookmarkEnd w:id="26"/>
      <w:bookmarkEnd w:id="27"/>
      <w:bookmarkEnd w:id="28"/>
      <w:bookmarkEnd w:id="29"/>
    </w:p>
    <w:p>
      <w:pPr>
        <w:widowControl/>
        <w:spacing w:line="360" w:lineRule="auto"/>
        <w:ind w:firstLine="720" w:firstLineChars="3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30" w:name="_Toc28359019"/>
      <w:bookmarkStart w:id="31" w:name="_Toc35393637"/>
      <w:bookmarkStart w:id="32" w:name="_Toc28359096"/>
      <w:bookmarkStart w:id="33" w:name="_Toc35393806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1.采购人信息</w:t>
      </w:r>
      <w:bookmarkEnd w:id="30"/>
      <w:bookmarkEnd w:id="31"/>
      <w:bookmarkEnd w:id="32"/>
      <w:bookmarkEnd w:id="33"/>
    </w:p>
    <w:p>
      <w:pPr>
        <w:widowControl/>
        <w:spacing w:line="360" w:lineRule="auto"/>
        <w:ind w:firstLine="720" w:firstLineChars="3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bookmarkStart w:id="34" w:name="_Toc35393807"/>
      <w:bookmarkStart w:id="35" w:name="_Toc28359020"/>
      <w:bookmarkStart w:id="36" w:name="_Toc35393638"/>
      <w:bookmarkStart w:id="37" w:name="_Toc28359097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称：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  <w:t>苏州幼儿师范高等专科学校</w:t>
      </w:r>
    </w:p>
    <w:p>
      <w:pPr>
        <w:widowControl/>
        <w:spacing w:line="360" w:lineRule="auto"/>
        <w:ind w:firstLine="720" w:firstLineChars="300"/>
        <w:jc w:val="left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地址：苏州相城区华元路2号</w:t>
      </w:r>
    </w:p>
    <w:p>
      <w:pPr>
        <w:widowControl/>
        <w:spacing w:line="360" w:lineRule="auto"/>
        <w:ind w:firstLine="720" w:firstLineChars="300"/>
        <w:jc w:val="left"/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 xml:space="preserve">联系人：王尧     </w:t>
      </w:r>
    </w:p>
    <w:p>
      <w:pPr>
        <w:widowControl/>
        <w:spacing w:line="360" w:lineRule="auto"/>
        <w:ind w:firstLine="720" w:firstLineChars="300"/>
        <w:jc w:val="left"/>
        <w:rPr>
          <w:rFonts w:ascii="宋体" w:hAnsi="宋体" w:eastAsia="宋体" w:cs="Times New Roman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联系方式：（0512）69395366</w:t>
      </w:r>
    </w:p>
    <w:p>
      <w:pPr>
        <w:widowControl/>
        <w:spacing w:line="360" w:lineRule="auto"/>
        <w:ind w:firstLine="720" w:firstLineChars="3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2.采购代理机构信息</w:t>
      </w:r>
      <w:bookmarkEnd w:id="34"/>
      <w:bookmarkEnd w:id="35"/>
      <w:bookmarkEnd w:id="36"/>
      <w:bookmarkEnd w:id="37"/>
    </w:p>
    <w:p>
      <w:pPr>
        <w:widowControl/>
        <w:spacing w:line="360" w:lineRule="auto"/>
        <w:ind w:firstLine="600" w:firstLineChars="25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38" w:name="_Toc28359098"/>
      <w:bookmarkStart w:id="39" w:name="_Toc35393639"/>
      <w:bookmarkStart w:id="40" w:name="_Toc35393808"/>
      <w:bookmarkStart w:id="41" w:name="_Toc28359021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称：苏州睿乔招投标咨询服务有限公司</w:t>
      </w:r>
    </w:p>
    <w:p>
      <w:pPr>
        <w:widowControl/>
        <w:spacing w:line="360" w:lineRule="auto"/>
        <w:ind w:firstLine="600" w:firstLineChars="25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苏州市吴中区南湖路71号天贸大厦西9楼</w:t>
      </w:r>
    </w:p>
    <w:p>
      <w:pPr>
        <w:widowControl/>
        <w:spacing w:line="360" w:lineRule="auto"/>
        <w:ind w:firstLine="600" w:firstLineChars="25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联系方式：0512-67276332</w:t>
      </w:r>
    </w:p>
    <w:p>
      <w:pPr>
        <w:widowControl/>
        <w:spacing w:line="360" w:lineRule="auto"/>
        <w:ind w:firstLine="600" w:firstLineChars="25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  <w:bookmarkEnd w:id="38"/>
      <w:bookmarkEnd w:id="39"/>
      <w:bookmarkEnd w:id="40"/>
      <w:bookmarkEnd w:id="41"/>
    </w:p>
    <w:p>
      <w:pPr>
        <w:widowControl/>
        <w:spacing w:line="360" w:lineRule="auto"/>
        <w:ind w:firstLine="600" w:firstLineChars="25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项目联系人：李也菲、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李娜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</w:t>
      </w:r>
    </w:p>
    <w:p>
      <w:pPr>
        <w:widowControl/>
        <w:spacing w:line="360" w:lineRule="auto"/>
        <w:ind w:firstLine="600" w:firstLineChars="25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42" w:name="_GoBack"/>
      <w:bookmarkEnd w:id="4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　话：0512-67276332</w:t>
      </w:r>
    </w:p>
    <w:p>
      <w:pPr>
        <w:spacing w:line="360" w:lineRule="auto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苏州睿乔招投标咨询服务有限公司</w:t>
      </w:r>
    </w:p>
    <w:p>
      <w:pPr>
        <w:spacing w:line="360" w:lineRule="auto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2022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11月9日</w:t>
      </w:r>
    </w:p>
    <w:p>
      <w:pPr>
        <w:rPr>
          <w:rFonts w:hint="eastAsia"/>
          <w:color w:val="auto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创艺简仿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D6FAD"/>
    <w:rsid w:val="00401BD7"/>
    <w:rsid w:val="02FA48A3"/>
    <w:rsid w:val="033E65E1"/>
    <w:rsid w:val="048C5B75"/>
    <w:rsid w:val="04CE78BA"/>
    <w:rsid w:val="05056C70"/>
    <w:rsid w:val="0526233B"/>
    <w:rsid w:val="07585445"/>
    <w:rsid w:val="07865277"/>
    <w:rsid w:val="07E10FD5"/>
    <w:rsid w:val="08802DC7"/>
    <w:rsid w:val="08C86BC4"/>
    <w:rsid w:val="09F21A39"/>
    <w:rsid w:val="0B133B04"/>
    <w:rsid w:val="0BE04BB5"/>
    <w:rsid w:val="0C1808CF"/>
    <w:rsid w:val="0CCA2268"/>
    <w:rsid w:val="0E555662"/>
    <w:rsid w:val="0ED95A76"/>
    <w:rsid w:val="0F575E0E"/>
    <w:rsid w:val="0FD3787C"/>
    <w:rsid w:val="0FFA1288"/>
    <w:rsid w:val="100E20D9"/>
    <w:rsid w:val="100E6864"/>
    <w:rsid w:val="122B5F34"/>
    <w:rsid w:val="12FF7AD4"/>
    <w:rsid w:val="14AE4F91"/>
    <w:rsid w:val="14F01007"/>
    <w:rsid w:val="17C65279"/>
    <w:rsid w:val="182340DA"/>
    <w:rsid w:val="184778AF"/>
    <w:rsid w:val="1933564C"/>
    <w:rsid w:val="1A2704EA"/>
    <w:rsid w:val="1BD52292"/>
    <w:rsid w:val="1C5A0426"/>
    <w:rsid w:val="1C67694B"/>
    <w:rsid w:val="1C9563B9"/>
    <w:rsid w:val="1D8F3B34"/>
    <w:rsid w:val="1E1E774F"/>
    <w:rsid w:val="202D0AB7"/>
    <w:rsid w:val="20FF2138"/>
    <w:rsid w:val="2146786E"/>
    <w:rsid w:val="21AF73D6"/>
    <w:rsid w:val="22592C4F"/>
    <w:rsid w:val="23C13F16"/>
    <w:rsid w:val="241625C0"/>
    <w:rsid w:val="24C154A2"/>
    <w:rsid w:val="253F3A54"/>
    <w:rsid w:val="25C97953"/>
    <w:rsid w:val="26C066A9"/>
    <w:rsid w:val="26C95BE2"/>
    <w:rsid w:val="272B26FA"/>
    <w:rsid w:val="276D54BA"/>
    <w:rsid w:val="278E03CA"/>
    <w:rsid w:val="290A5B77"/>
    <w:rsid w:val="29B6432B"/>
    <w:rsid w:val="2A2A3C22"/>
    <w:rsid w:val="2A8A1599"/>
    <w:rsid w:val="2ABD37C4"/>
    <w:rsid w:val="2CA12260"/>
    <w:rsid w:val="2CD92C00"/>
    <w:rsid w:val="2DBD76CC"/>
    <w:rsid w:val="2F5262E7"/>
    <w:rsid w:val="2F6603C0"/>
    <w:rsid w:val="3013325D"/>
    <w:rsid w:val="304A6AFB"/>
    <w:rsid w:val="312E061A"/>
    <w:rsid w:val="312E28C6"/>
    <w:rsid w:val="31C079C1"/>
    <w:rsid w:val="31D54584"/>
    <w:rsid w:val="31D8513C"/>
    <w:rsid w:val="31DC6766"/>
    <w:rsid w:val="32334B05"/>
    <w:rsid w:val="32A96608"/>
    <w:rsid w:val="32DC1B49"/>
    <w:rsid w:val="330922A8"/>
    <w:rsid w:val="33A15088"/>
    <w:rsid w:val="33D803BE"/>
    <w:rsid w:val="33FF79D6"/>
    <w:rsid w:val="34353C32"/>
    <w:rsid w:val="34C32697"/>
    <w:rsid w:val="363218E2"/>
    <w:rsid w:val="37B0366C"/>
    <w:rsid w:val="38194576"/>
    <w:rsid w:val="3902024C"/>
    <w:rsid w:val="39146CEA"/>
    <w:rsid w:val="3ACA6B42"/>
    <w:rsid w:val="3C5D754D"/>
    <w:rsid w:val="3DA94B6F"/>
    <w:rsid w:val="3DE0699C"/>
    <w:rsid w:val="3FCF7F8B"/>
    <w:rsid w:val="3FD91D66"/>
    <w:rsid w:val="3FE037A4"/>
    <w:rsid w:val="404E6FE6"/>
    <w:rsid w:val="40AA5719"/>
    <w:rsid w:val="41A551B6"/>
    <w:rsid w:val="41B71372"/>
    <w:rsid w:val="422F696C"/>
    <w:rsid w:val="42624CE0"/>
    <w:rsid w:val="44FB508A"/>
    <w:rsid w:val="45003ECB"/>
    <w:rsid w:val="45F713A8"/>
    <w:rsid w:val="474E0818"/>
    <w:rsid w:val="488235C7"/>
    <w:rsid w:val="48945578"/>
    <w:rsid w:val="499D6BBF"/>
    <w:rsid w:val="4B014435"/>
    <w:rsid w:val="4C4D1D4D"/>
    <w:rsid w:val="4C7C7699"/>
    <w:rsid w:val="4CE421CC"/>
    <w:rsid w:val="4CF43F09"/>
    <w:rsid w:val="4F426802"/>
    <w:rsid w:val="4F900D69"/>
    <w:rsid w:val="52B03ED1"/>
    <w:rsid w:val="536F0E6A"/>
    <w:rsid w:val="55A85443"/>
    <w:rsid w:val="561408CB"/>
    <w:rsid w:val="57025D9B"/>
    <w:rsid w:val="574479B3"/>
    <w:rsid w:val="57A94707"/>
    <w:rsid w:val="58103326"/>
    <w:rsid w:val="587203FC"/>
    <w:rsid w:val="5A2E1B7D"/>
    <w:rsid w:val="5A4F3DEC"/>
    <w:rsid w:val="5ACD5C77"/>
    <w:rsid w:val="5B780C08"/>
    <w:rsid w:val="5BE56560"/>
    <w:rsid w:val="5C343308"/>
    <w:rsid w:val="5C46730A"/>
    <w:rsid w:val="5CE35069"/>
    <w:rsid w:val="5CED6531"/>
    <w:rsid w:val="5D2475A7"/>
    <w:rsid w:val="5D2D120E"/>
    <w:rsid w:val="5D3D7BAA"/>
    <w:rsid w:val="5D870D5D"/>
    <w:rsid w:val="5DD028AD"/>
    <w:rsid w:val="5DF75716"/>
    <w:rsid w:val="5E433B62"/>
    <w:rsid w:val="5EB34617"/>
    <w:rsid w:val="5F977A52"/>
    <w:rsid w:val="5FC8159F"/>
    <w:rsid w:val="6012747D"/>
    <w:rsid w:val="60337CCB"/>
    <w:rsid w:val="60FF01EF"/>
    <w:rsid w:val="610F0D8B"/>
    <w:rsid w:val="615435FF"/>
    <w:rsid w:val="61D74B0B"/>
    <w:rsid w:val="624F1406"/>
    <w:rsid w:val="694C3D8C"/>
    <w:rsid w:val="69A42F56"/>
    <w:rsid w:val="69C02098"/>
    <w:rsid w:val="6A7A7E6F"/>
    <w:rsid w:val="6D3023E2"/>
    <w:rsid w:val="6D5247F3"/>
    <w:rsid w:val="6D851A2B"/>
    <w:rsid w:val="6DEC5CC0"/>
    <w:rsid w:val="6E2A6E0E"/>
    <w:rsid w:val="6E3917AD"/>
    <w:rsid w:val="704411EC"/>
    <w:rsid w:val="71E25075"/>
    <w:rsid w:val="72017E6E"/>
    <w:rsid w:val="72AA175A"/>
    <w:rsid w:val="730330D8"/>
    <w:rsid w:val="747120DB"/>
    <w:rsid w:val="76275695"/>
    <w:rsid w:val="76741BE2"/>
    <w:rsid w:val="76843438"/>
    <w:rsid w:val="774E2441"/>
    <w:rsid w:val="78C524CE"/>
    <w:rsid w:val="78F25164"/>
    <w:rsid w:val="7916041D"/>
    <w:rsid w:val="79EA2121"/>
    <w:rsid w:val="7A840497"/>
    <w:rsid w:val="7AFF4D68"/>
    <w:rsid w:val="7B510DCE"/>
    <w:rsid w:val="7B7C5B5E"/>
    <w:rsid w:val="7D0C6048"/>
    <w:rsid w:val="7D3A5B71"/>
    <w:rsid w:val="7D753B4E"/>
    <w:rsid w:val="7DA47987"/>
    <w:rsid w:val="7E331986"/>
    <w:rsid w:val="7FC4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